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黑体"/>
          <w:b/>
          <w:bCs/>
          <w:sz w:val="36"/>
          <w:szCs w:val="22"/>
          <w:lang w:val="en-US" w:eastAsia="zh-CN"/>
        </w:rPr>
      </w:pPr>
      <w:r>
        <w:rPr>
          <w:rFonts w:hint="eastAsia" w:ascii="黑体" w:hAnsi="黑体" w:eastAsia="黑体" w:cs="黑体"/>
          <w:b/>
          <w:bCs/>
          <w:sz w:val="36"/>
          <w:szCs w:val="22"/>
          <w:lang w:val="en-US" w:eastAsia="zh-CN"/>
        </w:rPr>
        <w:t>关于推免生体测环节资格认定的说明</w:t>
      </w:r>
    </w:p>
    <w:p>
      <w:pPr>
        <w:pStyle w:val="2"/>
        <w:keepNext w:val="0"/>
        <w:keepLines w:val="0"/>
        <w:pageBreakBefore w:val="0"/>
        <w:widowControl w:val="0"/>
        <w:kinsoku/>
        <w:wordWrap/>
        <w:overflowPunct/>
        <w:topLinePunct w:val="0"/>
        <w:autoSpaceDE/>
        <w:autoSpaceDN/>
        <w:bidi w:val="0"/>
        <w:adjustRightInd/>
        <w:snapToGrid/>
        <w:spacing w:before="157" w:beforeLines="50" w:after="0" w:afterLines="0"/>
        <w:ind w:firstLine="600" w:firstLineChars="200"/>
        <w:jc w:val="both"/>
        <w:textAlignment w:val="auto"/>
        <w:rPr>
          <w:rFonts w:hint="eastAsia"/>
          <w:lang w:val="en-US" w:eastAsia="zh-CN"/>
        </w:rPr>
      </w:pPr>
      <w:r>
        <w:rPr>
          <w:rFonts w:hint="eastAsia"/>
          <w:lang w:val="en-US" w:eastAsia="zh-CN"/>
        </w:rPr>
        <w:t>根据《中南财经政法大学推荐优秀应届本科毕业生免试攻读硕士学位研究生工作管理办法》（中南大教字〔2024〕16号）之规定，申请推免的学生《国家学生体质健康标准》测试前三年</w:t>
      </w:r>
      <w:bookmarkStart w:id="0" w:name="_GoBack"/>
      <w:bookmarkEnd w:id="0"/>
      <w:r>
        <w:rPr>
          <w:rFonts w:hint="eastAsia"/>
          <w:lang w:val="en-US" w:eastAsia="zh-CN"/>
        </w:rPr>
        <w:t>平均成绩不低于60分。</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eastAsia"/>
          <w:lang w:val="en-US" w:eastAsia="zh-CN"/>
        </w:rPr>
      </w:pPr>
      <w:r>
        <w:rPr>
          <w:rFonts w:hint="eastAsia"/>
          <w:lang w:val="en-US" w:eastAsia="zh-CN"/>
        </w:rPr>
        <w:t>在广大学生关切下，我部与体育部、校医院等沟通，现就推免生体测环节资格认定问题作如下说明：</w:t>
      </w:r>
    </w:p>
    <w:p>
      <w:pPr>
        <w:pStyle w:val="2"/>
        <w:keepNext w:val="0"/>
        <w:keepLines w:val="0"/>
        <w:pageBreakBefore w:val="0"/>
        <w:kinsoku/>
        <w:wordWrap/>
        <w:overflowPunct/>
        <w:topLinePunct w:val="0"/>
        <w:autoSpaceDE/>
        <w:autoSpaceDN/>
        <w:bidi w:val="0"/>
        <w:adjustRightInd/>
        <w:snapToGrid/>
        <w:spacing w:after="0" w:afterLines="0"/>
        <w:ind w:firstLine="602" w:firstLineChars="200"/>
        <w:jc w:val="both"/>
        <w:textAlignment w:val="auto"/>
        <w:rPr>
          <w:rFonts w:hint="default"/>
          <w:b/>
          <w:bCs/>
          <w:lang w:val="en-US" w:eastAsia="zh-CN"/>
        </w:rPr>
      </w:pPr>
      <w:r>
        <w:rPr>
          <w:rFonts w:hint="eastAsia"/>
          <w:b/>
          <w:bCs/>
          <w:lang w:val="en-US" w:eastAsia="zh-CN"/>
        </w:rPr>
        <w:t>一、关于体测成绩的说明</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eastAsia"/>
          <w:lang w:val="en-US" w:eastAsia="zh-CN"/>
        </w:rPr>
      </w:pPr>
      <w:r>
        <w:rPr>
          <w:rFonts w:hint="eastAsia"/>
          <w:lang w:val="en-US" w:eastAsia="zh-CN"/>
        </w:rPr>
        <w:t>1.常规参加体测学生的体测成绩。常规参加体测的，对前三年的三次体测成绩简单平均，并判定体测资格。</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default"/>
          <w:lang w:val="en-US" w:eastAsia="zh-CN"/>
        </w:rPr>
      </w:pPr>
      <w:r>
        <w:rPr>
          <w:rFonts w:hint="eastAsia"/>
          <w:lang w:val="en-US" w:eastAsia="zh-CN"/>
        </w:rPr>
        <w:t>2.缓测学生的体测成绩。学生因临时受伤或疾病，测试期无法进行测试，预计恢复后能参加测试的，在指定时间内完成补测，补测成绩视为</w:t>
      </w:r>
      <w:r>
        <w:rPr>
          <w:rFonts w:hint="eastAsia"/>
          <w:color w:val="auto"/>
          <w:lang w:val="en-US" w:eastAsia="zh-CN"/>
        </w:rPr>
        <w:t>当年</w:t>
      </w:r>
      <w:r>
        <w:rPr>
          <w:rFonts w:hint="eastAsia"/>
          <w:lang w:val="en-US" w:eastAsia="zh-CN"/>
        </w:rPr>
        <w:t>正式测试成绩。未在指定时间内完成补测的，当年记50分，并计算前三年平均成绩。</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eastAsia"/>
          <w:lang w:val="en-US" w:eastAsia="zh-CN"/>
        </w:rPr>
      </w:pPr>
      <w:r>
        <w:rPr>
          <w:rFonts w:hint="eastAsia"/>
          <w:lang w:val="en-US" w:eastAsia="zh-CN"/>
        </w:rPr>
        <w:t>3.免测学生的体测成绩。</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eastAsia"/>
          <w:color w:val="auto"/>
          <w:highlight w:val="none"/>
          <w:u w:val="none"/>
          <w:lang w:val="en-US" w:eastAsia="zh-CN"/>
        </w:rPr>
      </w:pPr>
      <w:r>
        <w:rPr>
          <w:rFonts w:hint="eastAsia"/>
          <w:lang w:val="en-US" w:eastAsia="zh-CN"/>
        </w:rPr>
        <w:t>A.有残</w:t>
      </w:r>
      <w:r>
        <w:rPr>
          <w:rFonts w:hint="eastAsia"/>
          <w:color w:val="auto"/>
          <w:highlight w:val="none"/>
          <w:u w:val="none"/>
          <w:lang w:val="en-US" w:eastAsia="zh-CN"/>
        </w:rPr>
        <w:t>疾证者申请免测的，记60分，可申请推免；</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eastAsia"/>
          <w:color w:val="auto"/>
          <w:highlight w:val="none"/>
          <w:u w:val="none"/>
          <w:lang w:val="en-US" w:eastAsia="zh-CN"/>
        </w:rPr>
      </w:pPr>
      <w:r>
        <w:rPr>
          <w:rFonts w:hint="eastAsia"/>
          <w:color w:val="auto"/>
          <w:highlight w:val="none"/>
          <w:u w:val="none"/>
          <w:lang w:val="en-US" w:eastAsia="zh-CN"/>
        </w:rPr>
        <w:t>B.因患有心脏病、哮喘、癫痫等重大疾病而丧失运动能力的，经学生个人申请，学院初审，校医院复审，教务部审批，体育部备案，申请免测记50分，可申请推免。</w:t>
      </w:r>
    </w:p>
    <w:p>
      <w:pPr>
        <w:pStyle w:val="2"/>
        <w:keepNext w:val="0"/>
        <w:keepLines w:val="0"/>
        <w:pageBreakBefore w:val="0"/>
        <w:kinsoku/>
        <w:wordWrap/>
        <w:overflowPunct/>
        <w:topLinePunct w:val="0"/>
        <w:autoSpaceDE/>
        <w:autoSpaceDN/>
        <w:bidi w:val="0"/>
        <w:adjustRightInd/>
        <w:snapToGrid/>
        <w:spacing w:after="0" w:afterLines="0"/>
        <w:ind w:firstLine="602" w:firstLineChars="200"/>
        <w:jc w:val="both"/>
        <w:textAlignment w:val="auto"/>
        <w:rPr>
          <w:rFonts w:hint="eastAsia"/>
          <w:b/>
          <w:bCs/>
          <w:lang w:val="en-US" w:eastAsia="zh-CN"/>
        </w:rPr>
      </w:pPr>
      <w:r>
        <w:rPr>
          <w:rFonts w:hint="eastAsia"/>
          <w:b/>
          <w:bCs/>
          <w:lang w:val="en-US" w:eastAsia="zh-CN"/>
        </w:rPr>
        <w:t>二、关于推免生体测环节资格认定的流程</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eastAsia"/>
          <w:lang w:val="en-US" w:eastAsia="zh-CN"/>
        </w:rPr>
      </w:pPr>
      <w:r>
        <w:rPr>
          <w:rFonts w:hint="eastAsia"/>
          <w:lang w:val="en-US" w:eastAsia="zh-CN"/>
        </w:rPr>
        <w:t>大一至大三学年的体测时间一般为秋季学期的9-12月（以体育部正式通知为准），学生可在规定时间段进行体质测试或申请免测、缓测等。</w:t>
      </w:r>
      <w:r>
        <w:rPr>
          <w:rFonts w:hint="eastAsia"/>
          <w:color w:val="auto"/>
          <w:lang w:val="en-US" w:eastAsia="zh-CN"/>
        </w:rPr>
        <w:t>学生符合免测中B类的，应提供相关材料。</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default"/>
          <w:lang w:val="en-US" w:eastAsia="zh-CN"/>
        </w:rPr>
      </w:pPr>
      <w:r>
        <w:rPr>
          <w:rFonts w:hint="eastAsia"/>
          <w:lang w:val="en-US" w:eastAsia="zh-CN"/>
        </w:rPr>
        <w:t>体育部拟于每年12月汇总体测成绩，并将大三年级学生前三年体测成绩同步至教务部（学生有参与健康跑加分的，不计入推免工作的体测成绩计算）。同时公示申请免测、缓测学生名单。</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default"/>
          <w:color w:val="auto"/>
          <w:lang w:val="en-US" w:eastAsia="zh-CN"/>
        </w:rPr>
      </w:pPr>
      <w:r>
        <w:rPr>
          <w:rFonts w:hint="eastAsia"/>
          <w:lang w:val="en-US" w:eastAsia="zh-CN"/>
        </w:rPr>
        <w:t>教务部拟于每年1月计算大三年级学生前三年体测平均成绩，并公示体测环节资格认定结果。学生对资格有异议的，可于春季学</w:t>
      </w:r>
      <w:r>
        <w:rPr>
          <w:rFonts w:hint="eastAsia"/>
          <w:color w:val="auto"/>
          <w:lang w:val="en-US" w:eastAsia="zh-CN"/>
        </w:rPr>
        <w:t>期开学后向教务部、体育部反馈。</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eastAsia"/>
          <w:color w:val="auto"/>
          <w:lang w:val="en-US" w:eastAsia="zh-CN"/>
        </w:rPr>
      </w:pPr>
      <w:r>
        <w:rPr>
          <w:rFonts w:hint="eastAsia"/>
          <w:color w:val="auto"/>
          <w:lang w:val="en-US" w:eastAsia="zh-CN"/>
        </w:rPr>
        <w:t>体育拟于每年11-12月（以体育部正式通知为准）对当年可参加缓测的同学进行补测，第二年3-4月（以体育部正式通知为准）对当年不能参加缓测的同学进行补测（名单以体育部公示名单为准），体育部组织申请缓测学生的体测工作，于5月前更新体测成绩并同步至教务部。</w:t>
      </w:r>
    </w:p>
    <w:p>
      <w:pPr>
        <w:pStyle w:val="2"/>
        <w:keepNext w:val="0"/>
        <w:keepLines w:val="0"/>
        <w:pageBreakBefore w:val="0"/>
        <w:kinsoku/>
        <w:wordWrap/>
        <w:overflowPunct/>
        <w:topLinePunct w:val="0"/>
        <w:autoSpaceDE/>
        <w:autoSpaceDN/>
        <w:bidi w:val="0"/>
        <w:adjustRightInd/>
        <w:snapToGrid/>
        <w:spacing w:after="0" w:afterLines="0"/>
        <w:ind w:firstLine="602" w:firstLineChars="200"/>
        <w:jc w:val="both"/>
        <w:textAlignment w:val="auto"/>
        <w:rPr>
          <w:rFonts w:hint="eastAsia"/>
          <w:b/>
          <w:bCs/>
          <w:color w:val="auto"/>
          <w:lang w:val="en-US" w:eastAsia="zh-CN"/>
        </w:rPr>
      </w:pPr>
      <w:r>
        <w:rPr>
          <w:rFonts w:hint="eastAsia"/>
          <w:b/>
          <w:bCs/>
          <w:color w:val="auto"/>
          <w:lang w:val="en-US" w:eastAsia="zh-CN"/>
        </w:rPr>
        <w:t>三、B类学生须提供相关的说明</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default"/>
          <w:color w:val="auto"/>
          <w:lang w:val="en-US" w:eastAsia="zh-CN"/>
        </w:rPr>
      </w:pPr>
      <w:r>
        <w:rPr>
          <w:rFonts w:hint="default"/>
          <w:color w:val="auto"/>
          <w:lang w:val="en-US" w:eastAsia="zh-CN"/>
        </w:rPr>
        <w:t>需提供三级及以上公立医院的相关诊疗材料如下：</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default"/>
          <w:color w:val="auto"/>
          <w:lang w:val="en-US" w:eastAsia="zh-CN"/>
        </w:rPr>
      </w:pPr>
      <w:r>
        <w:rPr>
          <w:rFonts w:hint="default"/>
          <w:color w:val="auto"/>
          <w:lang w:val="en-US" w:eastAsia="zh-CN"/>
        </w:rPr>
        <w:t>1、此重大疾病近年来的就诊记录。</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default"/>
          <w:color w:val="auto"/>
          <w:lang w:val="en-US" w:eastAsia="zh-CN"/>
        </w:rPr>
      </w:pPr>
      <w:r>
        <w:rPr>
          <w:rFonts w:hint="default"/>
          <w:color w:val="auto"/>
          <w:lang w:val="en-US" w:eastAsia="zh-CN"/>
        </w:rPr>
        <w:t>2、此重大疾病相关的检验检查报告：如彩色超声报告、磁共振报告CT报告、脑电图报告、肺功能检查、各种检验报告等。</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default"/>
          <w:color w:val="auto"/>
          <w:lang w:val="en-US" w:eastAsia="zh-CN"/>
        </w:rPr>
      </w:pPr>
      <w:r>
        <w:rPr>
          <w:rFonts w:hint="default"/>
          <w:color w:val="auto"/>
          <w:lang w:val="en-US" w:eastAsia="zh-CN"/>
        </w:rPr>
        <w:t xml:space="preserve">3、近一年内武汉市三级公立医院开具的病情诊断证明，指定医院如下：武汉大学人民医院、武汉大学中南医院、中部战区武汉总医院、湖北省妇幼保健院、湖北省肿瘤医院、湖北省中医院、武汉市第三医院、武汉市医疗救治中心、武汉市第二精神病医院。  </w:t>
      </w:r>
    </w:p>
    <w:p>
      <w:pPr>
        <w:pStyle w:val="2"/>
        <w:keepNext w:val="0"/>
        <w:keepLines w:val="0"/>
        <w:pageBreakBefore w:val="0"/>
        <w:kinsoku/>
        <w:wordWrap/>
        <w:overflowPunct/>
        <w:topLinePunct w:val="0"/>
        <w:autoSpaceDE/>
        <w:autoSpaceDN/>
        <w:bidi w:val="0"/>
        <w:adjustRightInd/>
        <w:snapToGrid/>
        <w:spacing w:after="0" w:afterLines="0"/>
        <w:ind w:firstLine="600" w:firstLineChars="200"/>
        <w:jc w:val="both"/>
        <w:textAlignment w:val="auto"/>
        <w:rPr>
          <w:rFonts w:hint="default"/>
          <w:lang w:val="en-US" w:eastAsia="zh-CN"/>
        </w:rPr>
      </w:pPr>
      <w:r>
        <w:rPr>
          <w:rFonts w:hint="default"/>
          <w:color w:val="auto"/>
          <w:lang w:val="en-US" w:eastAsia="zh-CN"/>
        </w:rPr>
        <w:t>4、如既往有因此疾病住院治疗的，请提供出院记录。</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仿宋" w:cstheme="minorBidi"/>
      <w:sz w:val="30"/>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pPr>
    <w:rPr>
      <w:rFonts w:ascii="Times New Roman" w:hAnsi="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787</Words>
  <Characters>808</Characters>
  <Lines>0</Lines>
  <Paragraphs>0</Paragraphs>
  <TotalTime>1</TotalTime>
  <ScaleCrop>false</ScaleCrop>
  <LinksUpToDate>false</LinksUpToDate>
  <CharactersWithSpaces>808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2024-09-18T07:00:00Z</dcterms:created>
  <dc:creator>王运达</dc:creator>
  <cp:lastModifiedBy>王运达</cp:lastModifiedBy>
  <cp:lastPrinted>2024-09-27T06:13:00Z</cp:lastPrinted>
  <dcterms:modified xsi:type="dcterms:W3CDTF">2024-10-15T08:07:54Z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50A9268C01D7429F954F7B425AE913A6_13</vt:lpwstr>
  </property>
</Properties>
</file>