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2E" w:rsidRPr="00B7642E" w:rsidRDefault="00B7642E" w:rsidP="00B7642E">
      <w:pPr>
        <w:keepNext/>
        <w:keepLines/>
        <w:spacing w:before="260" w:after="260" w:line="413" w:lineRule="auto"/>
        <w:jc w:val="center"/>
        <w:outlineLvl w:val="1"/>
        <w:rPr>
          <w:rFonts w:ascii="Arial" w:eastAsia="黑体" w:hAnsi="Arial" w:cs="宋体"/>
          <w:b/>
          <w:sz w:val="40"/>
          <w:szCs w:val="24"/>
        </w:rPr>
      </w:pPr>
      <w:r w:rsidRPr="00B7642E">
        <w:rPr>
          <w:rFonts w:ascii="Arial" w:eastAsia="黑体" w:hAnsi="Arial" w:cs="宋体" w:hint="eastAsia"/>
          <w:b/>
          <w:sz w:val="40"/>
          <w:szCs w:val="24"/>
        </w:rPr>
        <w:t>第二轮知</w:t>
      </w:r>
      <w:bookmarkStart w:id="0" w:name="_GoBack"/>
      <w:bookmarkEnd w:id="0"/>
      <w:r w:rsidRPr="00B7642E">
        <w:rPr>
          <w:rFonts w:ascii="Arial" w:eastAsia="黑体" w:hAnsi="Arial" w:cs="宋体" w:hint="eastAsia"/>
          <w:b/>
          <w:sz w:val="40"/>
          <w:szCs w:val="24"/>
        </w:rPr>
        <w:t>识竞答环节方案</w:t>
      </w:r>
    </w:p>
    <w:p w:rsidR="00B7642E" w:rsidRPr="00B7642E" w:rsidRDefault="00B7642E" w:rsidP="00B7642E">
      <w:pPr>
        <w:rPr>
          <w:rFonts w:ascii="Calibri" w:eastAsia="宋体" w:hAnsi="Calibri" w:cs="宋体"/>
          <w:szCs w:val="24"/>
        </w:rPr>
      </w:pPr>
    </w:p>
    <w:p w:rsidR="00B7642E" w:rsidRPr="00B7642E" w:rsidRDefault="00B7642E" w:rsidP="00B7642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B7642E">
        <w:rPr>
          <w:rFonts w:ascii="仿宋_GB2312" w:eastAsia="仿宋_GB2312" w:hAnsi="仿宋_GB2312" w:cs="仿宋_GB2312" w:hint="eastAsia"/>
          <w:sz w:val="32"/>
          <w:szCs w:val="40"/>
        </w:rPr>
        <w:t>团日活动设计大赛共分为两轮，第一轮为各班团日活动设计方案展示，评委打分。第二轮为知识竞答环节。第一轮即各班展示过后，开始第二轮比赛。</w:t>
      </w:r>
    </w:p>
    <w:p w:rsidR="00B7642E" w:rsidRPr="00B7642E" w:rsidRDefault="00B7642E" w:rsidP="00B7642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bookmarkStart w:id="1" w:name="_Toc24603_WPSOffice_Level1"/>
      <w:bookmarkStart w:id="2" w:name="_Toc28927_WPSOffice_Level2"/>
      <w:bookmarkStart w:id="3" w:name="_Toc6912_WPSOffice_Level1"/>
      <w:bookmarkStart w:id="4" w:name="_Toc18578_WPSOffice_Level2"/>
      <w:bookmarkStart w:id="5" w:name="_Toc25693_WPSOffice_Level1"/>
      <w:bookmarkStart w:id="6" w:name="_Toc13171_WPSOffice_Level2"/>
      <w:r w:rsidRPr="00B7642E">
        <w:rPr>
          <w:rFonts w:ascii="仿宋_GB2312" w:eastAsia="仿宋_GB2312" w:hAnsi="仿宋_GB2312" w:cs="仿宋_GB2312" w:hint="eastAsia"/>
          <w:sz w:val="32"/>
          <w:szCs w:val="40"/>
        </w:rPr>
        <w:t>第二轮拟定用时20分钟。</w:t>
      </w:r>
      <w:bookmarkEnd w:id="1"/>
      <w:bookmarkEnd w:id="2"/>
      <w:bookmarkEnd w:id="3"/>
      <w:bookmarkEnd w:id="4"/>
      <w:bookmarkEnd w:id="5"/>
      <w:bookmarkEnd w:id="6"/>
    </w:p>
    <w:p w:rsidR="00B7642E" w:rsidRPr="00B7642E" w:rsidRDefault="00B7642E" w:rsidP="00B7642E">
      <w:pPr>
        <w:tabs>
          <w:tab w:val="left" w:pos="552"/>
        </w:tabs>
        <w:spacing w:line="4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前期准备</w:t>
      </w: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t>团委准备九个题库，另准备三个备用题库，每个题库共二十道题，共计240道题。中场休息环节各团支部派一个代表抽题目。</w:t>
      </w:r>
    </w:p>
    <w:p w:rsidR="00B7642E" w:rsidRPr="00B7642E" w:rsidRDefault="00B7642E" w:rsidP="00B7642E">
      <w:pPr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题目设置</w:t>
      </w:r>
      <w:r w:rsidRPr="00B7642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t>题目设置应以选择题为主，填空题为辅。题目可以从一些团</w:t>
      </w:r>
      <w:proofErr w:type="gramStart"/>
      <w:r w:rsidRPr="00B7642E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B7642E">
        <w:rPr>
          <w:rFonts w:ascii="仿宋_GB2312" w:eastAsia="仿宋_GB2312" w:hAnsi="仿宋_GB2312" w:cs="仿宋_GB2312" w:hint="eastAsia"/>
          <w:sz w:val="32"/>
          <w:szCs w:val="32"/>
        </w:rPr>
        <w:t>知识中抽取，或是一些大家都知道的十九大报告中的相关知识，这样更能调动大家积极性。</w:t>
      </w:r>
    </w:p>
    <w:p w:rsidR="00B7642E" w:rsidRPr="00B7642E" w:rsidRDefault="00B7642E" w:rsidP="00B7642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竞答程序</w:t>
      </w:r>
      <w:r w:rsidRPr="00B7642E"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t>各团支部按照中场休息抽到题库的顺序进行答题，每个团支部的五个学生代表一起进行两分钟的知识竞答，期间任意一名学生代表都可以进行抢答。两分钟内为各个团支部提供的总题目数共二十道，一题五分，中间可以喊“过"，但各团支部学生代表团队仅有三次喊过的机会。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B7642E">
        <w:rPr>
          <w:rFonts w:ascii="仿宋_GB2312" w:eastAsia="仿宋_GB2312" w:hAnsi="仿宋_GB2312" w:cs="仿宋_GB2312" w:hint="eastAsia"/>
          <w:sz w:val="32"/>
          <w:szCs w:val="40"/>
        </w:rPr>
        <w:t>最终根据两分钟内各团支部正确的答题数目进行第二轮的评分。</w:t>
      </w:r>
    </w:p>
    <w:p w:rsidR="00B7642E" w:rsidRPr="00B7642E" w:rsidRDefault="00B7642E" w:rsidP="00B7642E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评分方法: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各团支部正确答题数目×5×30％ </w:t>
      </w:r>
    </w:p>
    <w:p w:rsidR="00B7642E" w:rsidRPr="00B7642E" w:rsidRDefault="00B7642E" w:rsidP="00B7642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注意事项</w:t>
      </w:r>
      <w:r w:rsidRPr="00B7642E"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B7642E" w:rsidRPr="00B7642E" w:rsidRDefault="00B7642E" w:rsidP="00B7642E">
      <w:pPr>
        <w:ind w:firstLineChars="200" w:firstLine="640"/>
        <w:rPr>
          <w:rFonts w:ascii="Calibri" w:eastAsia="宋体" w:hAnsi="Calibri" w:cs="宋体"/>
          <w:szCs w:val="24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t>答题过程中不应使用手机等移动设备搜索答案。</w:t>
      </w:r>
    </w:p>
    <w:p w:rsidR="00170E99" w:rsidRPr="00B7642E" w:rsidRDefault="00170E99"/>
    <w:sectPr w:rsidR="00170E99" w:rsidRPr="00B7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A52"/>
    <w:multiLevelType w:val="multilevel"/>
    <w:tmpl w:val="E160B16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824E43"/>
    <w:multiLevelType w:val="hybridMultilevel"/>
    <w:tmpl w:val="959E5B60"/>
    <w:lvl w:ilvl="0" w:tplc="CF8A822C">
      <w:start w:val="1"/>
      <w:numFmt w:val="japaneseCounting"/>
      <w:pStyle w:val="a0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BB67C0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7F07B7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4A391E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2E"/>
    <w:rsid w:val="00170E99"/>
    <w:rsid w:val="005F5289"/>
    <w:rsid w:val="00B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273F3-B1F8-4EE7-AF02-3A3929F35AD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哓茜</dc:creator>
  <cp:keywords/>
  <dc:description/>
  <cp:lastModifiedBy>杨 哓茜</cp:lastModifiedBy>
  <cp:revision>1</cp:revision>
  <dcterms:created xsi:type="dcterms:W3CDTF">2019-11-18T14:28:00Z</dcterms:created>
  <dcterms:modified xsi:type="dcterms:W3CDTF">2019-11-18T14:29:00Z</dcterms:modified>
</cp:coreProperties>
</file>